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中共巴彦淖尔市委员会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政策研究室竞争性比选工作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人员职位表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</w:pPr>
    </w:p>
    <w:tbl>
      <w:tblPr>
        <w:tblStyle w:val="3"/>
        <w:tblW w:w="14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11"/>
        <w:gridCol w:w="1132"/>
        <w:gridCol w:w="1375"/>
        <w:gridCol w:w="1832"/>
        <w:gridCol w:w="1980"/>
        <w:gridCol w:w="1790"/>
        <w:gridCol w:w="2029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lang w:val="en-US" w:eastAsia="zh-CN"/>
              </w:rPr>
              <w:t>竞争性比选单位名称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竞争性比选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竞争性比选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竞争性比选职位简介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竞争性比选职位资格条件</w:t>
            </w: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中共巴彦淖尔市委员会政策研究室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文字综合类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从事文字综合相关工作经验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取得与报名学历相对应的学位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①报名人员出生年月应为1991年7月1日之后；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eastAsia="宋体" w:cs="Times New Roman"/>
                <w:b w:val="0"/>
                <w:i w:val="0"/>
                <w:strike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②需经</w:t>
            </w:r>
            <w:r>
              <w:rPr>
                <w:rFonts w:hint="eastAsia" w:eastAsia="宋体" w:cs="Times New Roman"/>
                <w:b w:val="0"/>
                <w:i w:val="0"/>
                <w:strike w:val="0"/>
                <w:lang w:val="en-US" w:eastAsia="zh-CN"/>
              </w:rPr>
              <w:t>常加班出差；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strike w:val="0"/>
                <w:lang w:val="en-US" w:eastAsia="zh-CN"/>
              </w:rPr>
              <w:t>③具有满2年以上行政单位正式工作经历（含试用期），选调生优先录用,且在现单位工作满一年；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0478-8655922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jIyYjBjYjYzMDU0ODA5Y2Q5MDk2MTIwYzgzOGIifQ=="/>
  </w:docVars>
  <w:rsids>
    <w:rsidRoot w:val="5CC81505"/>
    <w:rsid w:val="5CC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beforeLines="0" w:after="0" w:afterLines="0" w:line="584" w:lineRule="atLeast"/>
      <w:ind w:left="1" w:right="0" w:firstLine="420"/>
      <w:jc w:val="both"/>
      <w:textAlignment w:val="bottom"/>
    </w:pPr>
    <w:rPr>
      <w:rFonts w:ascii="Times New Roman" w:hAnsi="Times New Roman" w:eastAsia="宋体" w:cs="Times New Roman"/>
      <w:color w:val="000000"/>
      <w:spacing w:val="0"/>
      <w:w w:val="100"/>
      <w:sz w:val="21"/>
      <w:vertAlign w:val="baseli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2023-08-24T10:55:00Z</dcterms:created>
  <dc:creator>Sun_悦</dc:creator>
  <cp:lastModifiedBy>Sun_悦</cp:lastModifiedBy>
  <dcterms:modified xsi:type="dcterms:W3CDTF">2023-08-24T10:56:23Z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1720578E15224F648232E4E03C7B7ED1_11</vt:lpwstr>
  </property>
</Properties>
</file>